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Frome Valley Reception Long Term Plan</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Understanding the World</w:t>
      </w:r>
    </w:p>
    <w:p w:rsidR="00000000" w:rsidDel="00000000" w:rsidP="00000000" w:rsidRDefault="00000000" w:rsidRPr="00000000" w14:paraId="00000003">
      <w:pPr>
        <w:jc w:val="center"/>
        <w:rPr>
          <w:sz w:val="24"/>
          <w:szCs w:val="24"/>
        </w:rPr>
      </w:pPr>
      <w:r w:rsidDel="00000000" w:rsidR="00000000" w:rsidRPr="00000000">
        <w:rPr>
          <w:rtl w:val="0"/>
        </w:rPr>
      </w:r>
    </w:p>
    <w:tbl>
      <w:tblPr>
        <w:tblStyle w:val="Table1"/>
        <w:tblW w:w="15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295"/>
        <w:gridCol w:w="2175"/>
        <w:gridCol w:w="2175"/>
        <w:gridCol w:w="2175"/>
        <w:gridCol w:w="2175"/>
        <w:gridCol w:w="2175"/>
        <w:tblGridChange w:id="0">
          <w:tblGrid>
            <w:gridCol w:w="2280"/>
            <w:gridCol w:w="2295"/>
            <w:gridCol w:w="2175"/>
            <w:gridCol w:w="2175"/>
            <w:gridCol w:w="2175"/>
            <w:gridCol w:w="2175"/>
            <w:gridCol w:w="2175"/>
          </w:tblGrid>
        </w:tblGridChange>
      </w:tblGrid>
      <w:tr>
        <w:trPr>
          <w:cantSplit w:val="0"/>
          <w:trHeight w:val="44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rtl w:val="0"/>
              </w:rPr>
            </w:r>
          </w:p>
        </w:tc>
        <w:tc>
          <w:tcPr>
            <w:shd w:fill="ea9999"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rPr>
            </w:pPr>
            <w:r w:rsidDel="00000000" w:rsidR="00000000" w:rsidRPr="00000000">
              <w:rPr>
                <w:b w:val="1"/>
                <w:rtl w:val="0"/>
              </w:rPr>
              <w:t xml:space="preserve">Autumn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b w:val="1"/>
              </w:rPr>
            </w:pPr>
            <w:r w:rsidDel="00000000" w:rsidR="00000000" w:rsidRPr="00000000">
              <w:rPr>
                <w:b w:val="1"/>
                <w:rtl w:val="0"/>
              </w:rPr>
              <w:t xml:space="preserve">Autumn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b w:val="1"/>
              </w:rPr>
            </w:pPr>
            <w:r w:rsidDel="00000000" w:rsidR="00000000" w:rsidRPr="00000000">
              <w:rPr>
                <w:b w:val="1"/>
                <w:rtl w:val="0"/>
              </w:rPr>
              <w:t xml:space="preserve">Spring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rPr>
            </w:pPr>
            <w:r w:rsidDel="00000000" w:rsidR="00000000" w:rsidRPr="00000000">
              <w:rPr>
                <w:b w:val="1"/>
                <w:rtl w:val="0"/>
              </w:rPr>
              <w:t xml:space="preserve">Spring 2</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jc w:val="center"/>
              <w:rPr>
                <w:b w:val="1"/>
              </w:rPr>
            </w:pPr>
            <w:r w:rsidDel="00000000" w:rsidR="00000000" w:rsidRPr="00000000">
              <w:rPr>
                <w:b w:val="1"/>
                <w:rtl w:val="0"/>
              </w:rPr>
              <w:t xml:space="preserve">Summer 1</w:t>
            </w:r>
          </w:p>
        </w:tc>
        <w:tc>
          <w:tcPr>
            <w:shd w:fill="ea9999"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jc w:val="center"/>
              <w:rPr>
                <w:b w:val="1"/>
              </w:rPr>
            </w:pPr>
            <w:r w:rsidDel="00000000" w:rsidR="00000000" w:rsidRPr="00000000">
              <w:rPr>
                <w:b w:val="1"/>
                <w:rtl w:val="0"/>
              </w:rPr>
              <w:t xml:space="preserve">Summer 2</w:t>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sz w:val="24"/>
                <w:szCs w:val="24"/>
              </w:rPr>
            </w:pPr>
            <w:r w:rsidDel="00000000" w:rsidR="00000000" w:rsidRPr="00000000">
              <w:rPr>
                <w:b w:val="1"/>
                <w:sz w:val="24"/>
                <w:szCs w:val="24"/>
                <w:rtl w:val="0"/>
              </w:rPr>
              <w:t xml:space="preserve">General Topic Themes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rPr>
            </w:pPr>
            <w:r w:rsidDel="00000000" w:rsidR="00000000" w:rsidRPr="00000000">
              <w:rPr>
                <w:b w:val="1"/>
                <w:rtl w:val="0"/>
              </w:rPr>
              <w:t xml:space="preserve">All About Me!</w:t>
            </w:r>
          </w:p>
          <w:p w:rsidR="00000000" w:rsidDel="00000000" w:rsidP="00000000" w:rsidRDefault="00000000" w:rsidRPr="00000000" w14:paraId="0000000D">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0E">
            <w:pPr>
              <w:widowControl w:val="0"/>
              <w:spacing w:line="240" w:lineRule="auto"/>
              <w:jc w:val="center"/>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Bears, Bears Everywhere!</w:t>
            </w:r>
          </w:p>
          <w:p w:rsidR="00000000" w:rsidDel="00000000" w:rsidP="00000000" w:rsidRDefault="00000000" w:rsidRPr="00000000" w14:paraId="00000010">
            <w:pPr>
              <w:widowControl w:val="0"/>
              <w:spacing w:line="240" w:lineRule="auto"/>
              <w:jc w:val="left"/>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Traditional Tales!</w:t>
            </w:r>
          </w:p>
          <w:p w:rsidR="00000000" w:rsidDel="00000000" w:rsidP="00000000" w:rsidRDefault="00000000" w:rsidRPr="00000000" w14:paraId="0000001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3">
            <w:pPr>
              <w:widowControl w:val="0"/>
              <w:spacing w:line="240" w:lineRule="auto"/>
              <w:jc w:val="center"/>
              <w:rPr>
                <w:b w:val="1"/>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People Who Help Us!</w:t>
            </w:r>
          </w:p>
          <w:p w:rsidR="00000000" w:rsidDel="00000000" w:rsidP="00000000" w:rsidRDefault="00000000" w:rsidRPr="00000000" w14:paraId="00000015">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6">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rPr>
            </w:pPr>
            <w:r w:rsidDel="00000000" w:rsidR="00000000" w:rsidRPr="00000000">
              <w:rPr>
                <w:b w:val="1"/>
                <w:rtl w:val="0"/>
              </w:rPr>
              <w:t xml:space="preserve">Amazing Animals!</w:t>
            </w:r>
          </w:p>
          <w:p w:rsidR="00000000" w:rsidDel="00000000" w:rsidP="00000000" w:rsidRDefault="00000000" w:rsidRPr="00000000" w14:paraId="00000018">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9">
            <w:pPr>
              <w:widowControl w:val="0"/>
              <w:spacing w:line="240" w:lineRule="auto"/>
              <w:jc w:val="center"/>
              <w:rPr/>
            </w:pP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Come Outside!</w:t>
            </w:r>
          </w:p>
          <w:p w:rsidR="00000000" w:rsidDel="00000000" w:rsidP="00000000" w:rsidRDefault="00000000" w:rsidRPr="00000000" w14:paraId="0000001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1C">
            <w:pPr>
              <w:widowControl w:val="0"/>
              <w:spacing w:line="240" w:lineRule="auto"/>
              <w:jc w:val="center"/>
              <w:rPr/>
            </w:pPr>
            <w:r w:rsidDel="00000000" w:rsidR="00000000" w:rsidRPr="00000000">
              <w:rPr>
                <w:rtl w:val="0"/>
              </w:rPr>
            </w:r>
          </w:p>
        </w:tc>
      </w:tr>
      <w:tr>
        <w:trPr>
          <w:cantSplit w:val="0"/>
          <w:trHeight w:val="876.9140625" w:hRule="atLeast"/>
          <w:tblHeader w:val="0"/>
        </w:trPr>
        <w:tc>
          <w:tcPr>
            <w:vMerge w:val="restart"/>
            <w:shd w:fill="d0e0e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b w:val="1"/>
                <w:sz w:val="24"/>
                <w:szCs w:val="24"/>
                <w:rtl w:val="0"/>
              </w:rPr>
              <w:t xml:space="preserve">Understanding the World</w:t>
            </w:r>
          </w:p>
          <w:p w:rsidR="00000000" w:rsidDel="00000000" w:rsidP="00000000" w:rsidRDefault="00000000" w:rsidRPr="00000000" w14:paraId="0000001E">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center"/>
              <w:rPr>
                <w:b w:val="1"/>
                <w:sz w:val="24"/>
                <w:szCs w:val="24"/>
              </w:rPr>
            </w:pPr>
            <w:r w:rsidDel="00000000" w:rsidR="00000000" w:rsidRPr="00000000">
              <w:rPr>
                <w:b w:val="1"/>
                <w:sz w:val="24"/>
                <w:szCs w:val="24"/>
                <w:rtl w:val="0"/>
              </w:rPr>
              <w:t xml:space="preserve">RE and Celebrating Festivals </w:t>
            </w:r>
          </w:p>
          <w:p w:rsidR="00000000" w:rsidDel="00000000" w:rsidP="00000000" w:rsidRDefault="00000000" w:rsidRPr="00000000" w14:paraId="00000020">
            <w:pPr>
              <w:widowControl w:val="0"/>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1">
            <w:pPr>
              <w:widowControl w:val="0"/>
              <w:spacing w:line="240" w:lineRule="auto"/>
              <w:jc w:val="center"/>
              <w:rPr>
                <w:i w:val="1"/>
                <w:sz w:val="20"/>
                <w:szCs w:val="20"/>
              </w:rPr>
            </w:pPr>
            <w:r w:rsidDel="00000000" w:rsidR="00000000" w:rsidRPr="00000000">
              <w:rPr>
                <w:i w:val="1"/>
                <w:sz w:val="20"/>
                <w:szCs w:val="20"/>
                <w:rtl w:val="0"/>
              </w:rPr>
              <w:t xml:space="preserve">Our RE Curriculum enables children to develop a positive sense of themselves and others and learn how to form positive and respectful relationships. </w:t>
            </w:r>
          </w:p>
          <w:p w:rsidR="00000000" w:rsidDel="00000000" w:rsidP="00000000" w:rsidRDefault="00000000" w:rsidRPr="00000000" w14:paraId="00000022">
            <w:pPr>
              <w:widowControl w:val="0"/>
              <w:spacing w:line="240" w:lineRule="auto"/>
              <w:jc w:val="center"/>
              <w:rPr>
                <w:i w:val="1"/>
                <w:sz w:val="20"/>
                <w:szCs w:val="20"/>
              </w:rPr>
            </w:pPr>
            <w:r w:rsidDel="00000000" w:rsidR="00000000" w:rsidRPr="00000000">
              <w:rPr>
                <w:rtl w:val="0"/>
              </w:rPr>
            </w:r>
          </w:p>
          <w:p w:rsidR="00000000" w:rsidDel="00000000" w:rsidP="00000000" w:rsidRDefault="00000000" w:rsidRPr="00000000" w14:paraId="00000023">
            <w:pPr>
              <w:widowControl w:val="0"/>
              <w:spacing w:line="240" w:lineRule="auto"/>
              <w:jc w:val="center"/>
              <w:rPr>
                <w:i w:val="1"/>
                <w:sz w:val="20"/>
                <w:szCs w:val="20"/>
              </w:rPr>
            </w:pPr>
            <w:r w:rsidDel="00000000" w:rsidR="00000000" w:rsidRPr="00000000">
              <w:rPr>
                <w:i w:val="1"/>
                <w:sz w:val="20"/>
                <w:szCs w:val="20"/>
                <w:rtl w:val="0"/>
              </w:rPr>
              <w:t xml:space="preserve"> They will begin to understand and value the differences of individuals and groups within their own community. </w:t>
            </w:r>
          </w:p>
          <w:p w:rsidR="00000000" w:rsidDel="00000000" w:rsidP="00000000" w:rsidRDefault="00000000" w:rsidRPr="00000000" w14:paraId="00000024">
            <w:pPr>
              <w:widowControl w:val="0"/>
              <w:spacing w:line="240" w:lineRule="auto"/>
              <w:jc w:val="center"/>
              <w:rPr>
                <w:i w:val="1"/>
                <w:sz w:val="20"/>
                <w:szCs w:val="20"/>
              </w:rPr>
            </w:pPr>
            <w:r w:rsidDel="00000000" w:rsidR="00000000" w:rsidRPr="00000000">
              <w:rPr>
                <w:rtl w:val="0"/>
              </w:rPr>
            </w:r>
          </w:p>
          <w:p w:rsidR="00000000" w:rsidDel="00000000" w:rsidP="00000000" w:rsidRDefault="00000000" w:rsidRPr="00000000" w14:paraId="00000025">
            <w:pPr>
              <w:widowControl w:val="0"/>
              <w:spacing w:line="240" w:lineRule="auto"/>
              <w:jc w:val="center"/>
              <w:rPr>
                <w:b w:val="1"/>
                <w:i w:val="1"/>
                <w:sz w:val="20"/>
                <w:szCs w:val="20"/>
              </w:rPr>
            </w:pPr>
            <w:r w:rsidDel="00000000" w:rsidR="00000000" w:rsidRPr="00000000">
              <w:rPr>
                <w:i w:val="1"/>
                <w:sz w:val="20"/>
                <w:szCs w:val="20"/>
                <w:rtl w:val="0"/>
              </w:rPr>
              <w:t xml:space="preserve">Children will have the opportunity to develop their emerging moral and cultural awareness.</w:t>
            </w:r>
            <w:r w:rsidDel="00000000" w:rsidR="00000000" w:rsidRPr="00000000">
              <w:rPr>
                <w:rtl w:val="0"/>
              </w:rPr>
            </w:r>
          </w:p>
          <w:p w:rsidR="00000000" w:rsidDel="00000000" w:rsidP="00000000" w:rsidRDefault="00000000" w:rsidRPr="00000000" w14:paraId="00000026">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b w:val="1"/>
              </w:rPr>
            </w:pPr>
            <w:r w:rsidDel="00000000" w:rsidR="00000000" w:rsidRPr="00000000">
              <w:rPr>
                <w:rtl w:val="0"/>
              </w:rPr>
            </w:r>
          </w:p>
        </w:tc>
        <w:tc>
          <w:tcPr>
            <w:gridSpan w:val="6"/>
            <w:shd w:fill="fce5cd"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sz w:val="20"/>
                <w:szCs w:val="20"/>
                <w:rtl w:val="0"/>
              </w:rPr>
              <w:t xml:space="preserve">Understanding the world involves guiding children to </w:t>
            </w:r>
            <w:r w:rsidDel="00000000" w:rsidR="00000000" w:rsidRPr="00000000">
              <w:rPr>
                <w:b w:val="1"/>
                <w:sz w:val="20"/>
                <w:szCs w:val="20"/>
                <w:rtl w:val="0"/>
              </w:rPr>
              <w:t xml:space="preserve">make sense of their physical world and their community</w:t>
            </w:r>
            <w:r w:rsidDel="00000000" w:rsidR="00000000" w:rsidRPr="00000000">
              <w:rPr>
                <w:sz w:val="20"/>
                <w:szCs w:val="20"/>
                <w:rtl w:val="0"/>
              </w:rPr>
              <w:t xml:space="preserve">.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r w:rsidDel="00000000" w:rsidR="00000000" w:rsidRPr="00000000">
              <w:rPr>
                <w:rtl w:val="0"/>
              </w:rPr>
            </w:r>
          </w:p>
          <w:p w:rsidR="00000000" w:rsidDel="00000000" w:rsidP="00000000" w:rsidRDefault="00000000" w:rsidRPr="00000000" w14:paraId="00000029">
            <w:pPr>
              <w:widowControl w:val="0"/>
              <w:spacing w:line="240" w:lineRule="auto"/>
              <w:rPr>
                <w:b w:val="1"/>
              </w:rPr>
            </w:pPr>
            <w:r w:rsidDel="00000000" w:rsidR="00000000" w:rsidRPr="00000000">
              <w:rPr>
                <w:rtl w:val="0"/>
              </w:rPr>
            </w:r>
          </w:p>
        </w:tc>
      </w:tr>
      <w:tr>
        <w:trPr>
          <w:cantSplit w:val="0"/>
          <w:trHeight w:val="876.9140625" w:hRule="atLeast"/>
          <w:tblHeader w:val="0"/>
        </w:trPr>
        <w:tc>
          <w:tcPr>
            <w:vMerge w:val="continue"/>
            <w:shd w:fill="d0e0e3"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before="0" w:line="240" w:lineRule="auto"/>
              <w:ind w:left="0" w:firstLine="0"/>
              <w:rPr>
                <w:b w:val="1"/>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6"/>
              </w:numPr>
              <w:spacing w:line="240" w:lineRule="auto"/>
              <w:ind w:left="270" w:hanging="200"/>
              <w:rPr>
                <w:sz w:val="20"/>
                <w:szCs w:val="20"/>
              </w:rPr>
            </w:pPr>
            <w:r w:rsidDel="00000000" w:rsidR="00000000" w:rsidRPr="00000000">
              <w:rPr>
                <w:sz w:val="20"/>
                <w:szCs w:val="20"/>
                <w:rtl w:val="0"/>
              </w:rPr>
              <w:t xml:space="preserve">Identifying their family. Commenting on photos of their family; naming who they can see and of what relation they are to them. </w:t>
            </w:r>
          </w:p>
          <w:p w:rsidR="00000000" w:rsidDel="00000000" w:rsidP="00000000" w:rsidRDefault="00000000" w:rsidRPr="00000000" w14:paraId="00000031">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Can talk about what they do with their family and places they have been with their family. Can draw similarities and make comparisons between other families. Name and describe people who are familiar to them. </w:t>
            </w:r>
          </w:p>
          <w:p w:rsidR="00000000" w:rsidDel="00000000" w:rsidP="00000000" w:rsidRDefault="00000000" w:rsidRPr="00000000" w14:paraId="00000032">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Read fictional stories about families and start to tell the difference between real and fiction. Talk about members of their immediate family and community.</w:t>
            </w:r>
          </w:p>
          <w:p w:rsidR="00000000" w:rsidDel="00000000" w:rsidP="00000000" w:rsidRDefault="00000000" w:rsidRPr="00000000" w14:paraId="00000033">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Navigating around our classroom and outdoor areas. Create treasure hunts to find places/ objects within our learning environment. </w:t>
            </w:r>
          </w:p>
          <w:p w:rsidR="00000000" w:rsidDel="00000000" w:rsidP="00000000" w:rsidRDefault="00000000" w:rsidRPr="00000000" w14:paraId="00000034">
            <w:pPr>
              <w:widowControl w:val="0"/>
              <w:spacing w:before="20" w:line="240" w:lineRule="auto"/>
              <w:ind w:left="270" w:hanging="200"/>
              <w:rPr>
                <w:sz w:val="20"/>
                <w:szCs w:val="20"/>
              </w:rPr>
            </w:pPr>
            <w:r w:rsidDel="00000000" w:rsidR="00000000" w:rsidRPr="00000000">
              <w:rPr>
                <w:rtl w:val="0"/>
              </w:rPr>
            </w:r>
          </w:p>
          <w:p w:rsidR="00000000" w:rsidDel="00000000" w:rsidP="00000000" w:rsidRDefault="00000000" w:rsidRPr="00000000" w14:paraId="00000035">
            <w:pPr>
              <w:widowControl w:val="0"/>
              <w:numPr>
                <w:ilvl w:val="0"/>
                <w:numId w:val="6"/>
              </w:numPr>
              <w:spacing w:before="20" w:line="240" w:lineRule="auto"/>
              <w:ind w:left="270" w:hanging="200"/>
              <w:rPr>
                <w:sz w:val="20"/>
                <w:szCs w:val="20"/>
              </w:rPr>
            </w:pPr>
            <w:r w:rsidDel="00000000" w:rsidR="00000000" w:rsidRPr="00000000">
              <w:rPr>
                <w:sz w:val="20"/>
                <w:szCs w:val="20"/>
                <w:rtl w:val="0"/>
              </w:rPr>
              <w:t xml:space="preserve">Listen out for and make note of children’s discussion between themselves regarding their experience of past birthday celebrations.</w:t>
            </w:r>
          </w:p>
          <w:p w:rsidR="00000000" w:rsidDel="00000000" w:rsidP="00000000" w:rsidRDefault="00000000" w:rsidRPr="00000000" w14:paraId="00000036">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37">
            <w:pPr>
              <w:widowControl w:val="0"/>
              <w:numPr>
                <w:ilvl w:val="0"/>
                <w:numId w:val="6"/>
              </w:numPr>
              <w:spacing w:before="20" w:line="240" w:lineRule="auto"/>
              <w:ind w:left="270" w:hanging="200"/>
              <w:rPr>
                <w:sz w:val="20"/>
                <w:szCs w:val="20"/>
                <w:u w:val="none"/>
              </w:rPr>
            </w:pPr>
            <w:r w:rsidDel="00000000" w:rsidR="00000000" w:rsidRPr="00000000">
              <w:rPr>
                <w:sz w:val="20"/>
                <w:szCs w:val="20"/>
                <w:rtl w:val="0"/>
              </w:rPr>
              <w:t xml:space="preserve">Monday News enabling children to talk about past events.</w:t>
            </w: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5"/>
              </w:numPr>
              <w:spacing w:line="240" w:lineRule="auto"/>
              <w:ind w:left="270" w:hanging="200"/>
              <w:rPr>
                <w:sz w:val="20"/>
                <w:szCs w:val="20"/>
              </w:rPr>
            </w:pPr>
            <w:r w:rsidDel="00000000" w:rsidR="00000000" w:rsidRPr="00000000">
              <w:rPr>
                <w:sz w:val="20"/>
                <w:szCs w:val="20"/>
                <w:rtl w:val="0"/>
              </w:rPr>
              <w:t xml:space="preserve">Can talk about what they have done with their families during Christmas’ in the past.  </w:t>
            </w:r>
          </w:p>
          <w:p w:rsidR="00000000" w:rsidDel="00000000" w:rsidP="00000000" w:rsidRDefault="00000000" w:rsidRPr="00000000" w14:paraId="00000039">
            <w:pPr>
              <w:widowControl w:val="0"/>
              <w:numPr>
                <w:ilvl w:val="0"/>
                <w:numId w:val="5"/>
              </w:numPr>
              <w:spacing w:before="180" w:line="240" w:lineRule="auto"/>
              <w:ind w:left="270" w:hanging="200"/>
              <w:rPr>
                <w:sz w:val="20"/>
                <w:szCs w:val="20"/>
              </w:rPr>
            </w:pPr>
            <w:r w:rsidDel="00000000" w:rsidR="00000000" w:rsidRPr="00000000">
              <w:rPr>
                <w:sz w:val="20"/>
                <w:szCs w:val="20"/>
                <w:rtl w:val="0"/>
              </w:rPr>
              <w:t xml:space="preserve">Show photos of how Christmas used to be celebrated in the past.  Use world maps to show children where some stories are based. Use the Jolly Postman to draw information from a map and begin to understand why maps are so important to postmen.</w:t>
            </w:r>
          </w:p>
          <w:p w:rsidR="00000000" w:rsidDel="00000000" w:rsidP="00000000" w:rsidRDefault="00000000" w:rsidRPr="00000000" w14:paraId="0000003A">
            <w:pPr>
              <w:widowControl w:val="0"/>
              <w:numPr>
                <w:ilvl w:val="0"/>
                <w:numId w:val="2"/>
              </w:numPr>
              <w:spacing w:before="20" w:line="240" w:lineRule="auto"/>
              <w:ind w:left="270" w:hanging="200"/>
              <w:rPr>
                <w:sz w:val="20"/>
                <w:szCs w:val="20"/>
              </w:rPr>
            </w:pPr>
            <w:r w:rsidDel="00000000" w:rsidR="00000000" w:rsidRPr="00000000">
              <w:rPr>
                <w:sz w:val="20"/>
                <w:szCs w:val="20"/>
                <w:rtl w:val="0"/>
              </w:rPr>
              <w:t xml:space="preserve">Discuss how they got to school and what mode of transport they used. Introduce the children to a range of transport and where they can be found.</w:t>
            </w:r>
          </w:p>
          <w:p w:rsidR="00000000" w:rsidDel="00000000" w:rsidP="00000000" w:rsidRDefault="00000000" w:rsidRPr="00000000" w14:paraId="0000003B">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3C">
            <w:pPr>
              <w:widowControl w:val="0"/>
              <w:numPr>
                <w:ilvl w:val="0"/>
                <w:numId w:val="2"/>
              </w:numPr>
              <w:spacing w:before="20" w:line="240" w:lineRule="auto"/>
              <w:ind w:left="270" w:hanging="200"/>
              <w:rPr>
                <w:sz w:val="20"/>
                <w:szCs w:val="20"/>
              </w:rPr>
            </w:pPr>
            <w:r w:rsidDel="00000000" w:rsidR="00000000" w:rsidRPr="00000000">
              <w:rPr>
                <w:sz w:val="20"/>
                <w:szCs w:val="20"/>
                <w:rtl w:val="0"/>
              </w:rPr>
              <w:t xml:space="preserve">Bonfire night traditions and Guy Fawkes.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3D">
            <w:pPr>
              <w:widowControl w:val="0"/>
              <w:numPr>
                <w:ilvl w:val="0"/>
                <w:numId w:val="4"/>
              </w:numPr>
              <w:spacing w:line="240" w:lineRule="auto"/>
              <w:ind w:left="270" w:hanging="200"/>
              <w:rPr>
                <w:sz w:val="20"/>
                <w:szCs w:val="20"/>
              </w:rPr>
            </w:pPr>
            <w:r w:rsidDel="00000000" w:rsidR="00000000" w:rsidRPr="00000000">
              <w:rPr>
                <w:sz w:val="20"/>
                <w:szCs w:val="20"/>
                <w:rtl w:val="0"/>
              </w:rPr>
              <w:t xml:space="preserve">Listening to stories and placing events in chronological order. </w:t>
            </w:r>
          </w:p>
          <w:p w:rsidR="00000000" w:rsidDel="00000000" w:rsidP="00000000" w:rsidRDefault="00000000" w:rsidRPr="00000000" w14:paraId="0000003E">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3F">
            <w:pPr>
              <w:widowControl w:val="0"/>
              <w:numPr>
                <w:ilvl w:val="0"/>
                <w:numId w:val="4"/>
              </w:numPr>
              <w:spacing w:line="240" w:lineRule="auto"/>
              <w:ind w:left="270" w:hanging="200"/>
              <w:rPr>
                <w:sz w:val="20"/>
                <w:szCs w:val="20"/>
              </w:rPr>
            </w:pPr>
            <w:r w:rsidDel="00000000" w:rsidR="00000000" w:rsidRPr="00000000">
              <w:rPr>
                <w:sz w:val="20"/>
                <w:szCs w:val="20"/>
                <w:rtl w:val="0"/>
              </w:rPr>
              <w:t xml:space="preserve">To introduce children to a range of fictional characters and creatures from stories and to begin to differentiate these characters from real people in their lives.</w:t>
            </w:r>
          </w:p>
          <w:p w:rsidR="00000000" w:rsidDel="00000000" w:rsidP="00000000" w:rsidRDefault="00000000" w:rsidRPr="00000000" w14:paraId="00000040">
            <w:pPr>
              <w:widowControl w:val="0"/>
              <w:numPr>
                <w:ilvl w:val="0"/>
                <w:numId w:val="1"/>
              </w:numPr>
              <w:spacing w:before="180" w:line="240" w:lineRule="auto"/>
              <w:ind w:left="270" w:hanging="200"/>
              <w:rPr>
                <w:sz w:val="20"/>
                <w:szCs w:val="20"/>
              </w:rPr>
            </w:pPr>
            <w:r w:rsidDel="00000000" w:rsidR="00000000" w:rsidRPr="00000000">
              <w:rPr>
                <w:sz w:val="20"/>
                <w:szCs w:val="20"/>
                <w:rtl w:val="0"/>
              </w:rPr>
              <w:t xml:space="preserve">Stranger danger (based on Jack and the beanstalk). Talking about occupations and how to identify strangers that can help them when they are in need.</w:t>
            </w:r>
          </w:p>
          <w:p w:rsidR="00000000" w:rsidDel="00000000" w:rsidP="00000000" w:rsidRDefault="00000000" w:rsidRPr="00000000" w14:paraId="00000041">
            <w:pPr>
              <w:widowControl w:val="0"/>
              <w:numPr>
                <w:ilvl w:val="0"/>
                <w:numId w:val="1"/>
              </w:numPr>
              <w:spacing w:before="180" w:line="240" w:lineRule="auto"/>
              <w:ind w:left="270" w:hanging="200"/>
              <w:rPr>
                <w:sz w:val="20"/>
                <w:szCs w:val="20"/>
              </w:rPr>
            </w:pPr>
            <w:r w:rsidDel="00000000" w:rsidR="00000000" w:rsidRPr="00000000">
              <w:rPr>
                <w:sz w:val="20"/>
                <w:szCs w:val="20"/>
                <w:rtl w:val="0"/>
              </w:rPr>
              <w:t xml:space="preserve">Materials - properties, building bridges, water proof, </w:t>
            </w:r>
            <w:r w:rsidDel="00000000" w:rsidR="00000000" w:rsidRPr="00000000">
              <w:rPr>
                <w:sz w:val="20"/>
                <w:szCs w:val="20"/>
                <w:rtl w:val="0"/>
              </w:rPr>
              <w:t xml:space="preserve">absorbant</w:t>
            </w:r>
            <w:r w:rsidDel="00000000" w:rsidR="00000000" w:rsidRPr="00000000">
              <w:rPr>
                <w:sz w:val="20"/>
                <w:szCs w:val="20"/>
                <w:rtl w:val="0"/>
              </w:rPr>
              <w:t xml:space="preserve">.</w:t>
            </w:r>
          </w:p>
          <w:p w:rsidR="00000000" w:rsidDel="00000000" w:rsidP="00000000" w:rsidRDefault="00000000" w:rsidRPr="00000000" w14:paraId="00000042">
            <w:pPr>
              <w:widowControl w:val="0"/>
              <w:numPr>
                <w:ilvl w:val="0"/>
                <w:numId w:val="1"/>
              </w:numPr>
              <w:spacing w:before="180" w:line="240" w:lineRule="auto"/>
              <w:ind w:left="270" w:hanging="200"/>
              <w:rPr>
                <w:sz w:val="20"/>
                <w:szCs w:val="20"/>
              </w:rPr>
            </w:pPr>
            <w:r w:rsidDel="00000000" w:rsidR="00000000" w:rsidRPr="00000000">
              <w:rPr>
                <w:sz w:val="20"/>
                <w:szCs w:val="20"/>
                <w:rtl w:val="0"/>
              </w:rPr>
              <w:t xml:space="preserve">Use the BeeBots.</w:t>
            </w: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Introduce children to different occupations and how they use transport to help them in their jobs.</w:t>
            </w:r>
          </w:p>
          <w:p w:rsidR="00000000" w:rsidDel="00000000" w:rsidP="00000000" w:rsidRDefault="00000000" w:rsidRPr="00000000" w14:paraId="00000046">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Use bee-bots on simple maps. Encourage the children to use navigational language. </w:t>
            </w:r>
          </w:p>
          <w:p w:rsidR="00000000" w:rsidDel="00000000" w:rsidP="00000000" w:rsidRDefault="00000000" w:rsidRPr="00000000" w14:paraId="00000047">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Road Safety.</w:t>
            </w:r>
            <w:r w:rsidDel="00000000" w:rsidR="00000000" w:rsidRPr="00000000">
              <w:rPr>
                <w:rtl w:val="0"/>
              </w:rPr>
            </w:r>
          </w:p>
          <w:p w:rsidR="00000000" w:rsidDel="00000000" w:rsidP="00000000" w:rsidRDefault="00000000" w:rsidRPr="00000000" w14:paraId="00000048">
            <w:pPr>
              <w:widowControl w:val="0"/>
              <w:numPr>
                <w:ilvl w:val="0"/>
                <w:numId w:val="6"/>
              </w:numPr>
              <w:spacing w:before="180" w:line="240" w:lineRule="auto"/>
              <w:ind w:left="270" w:hanging="200"/>
              <w:rPr>
                <w:sz w:val="20"/>
                <w:szCs w:val="20"/>
              </w:rPr>
            </w:pPr>
            <w:r w:rsidDel="00000000" w:rsidR="00000000" w:rsidRPr="00000000">
              <w:rPr>
                <w:rFonts w:ascii="Calibri" w:cs="Calibri" w:eastAsia="Calibri" w:hAnsi="Calibri"/>
                <w:sz w:val="14"/>
                <w:szCs w:val="14"/>
                <w:rtl w:val="0"/>
              </w:rPr>
              <w:t xml:space="preserve"> </w:t>
            </w:r>
            <w:r w:rsidDel="00000000" w:rsidR="00000000" w:rsidRPr="00000000">
              <w:rPr>
                <w:sz w:val="20"/>
                <w:szCs w:val="20"/>
                <w:rtl w:val="0"/>
              </w:rPr>
              <w:t xml:space="preserve">Discuss how they got to school and what mode of transport they used. Introduce the children to a range of transport and where they can be found.</w:t>
            </w:r>
          </w:p>
          <w:p w:rsidR="00000000" w:rsidDel="00000000" w:rsidP="00000000" w:rsidRDefault="00000000" w:rsidRPr="00000000" w14:paraId="00000049">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Look at the difference between transport in this country and one other country. Encourage the children to make simple comparisons. </w:t>
            </w:r>
          </w:p>
          <w:p w:rsidR="00000000" w:rsidDel="00000000" w:rsidP="00000000" w:rsidRDefault="00000000" w:rsidRPr="00000000" w14:paraId="0000004A">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Can children talk about their homes and what there is to do near their homes?</w:t>
            </w:r>
          </w:p>
          <w:p w:rsidR="00000000" w:rsidDel="00000000" w:rsidP="00000000" w:rsidRDefault="00000000" w:rsidRPr="00000000" w14:paraId="0000004B">
            <w:pPr>
              <w:widowControl w:val="0"/>
              <w:numPr>
                <w:ilvl w:val="0"/>
                <w:numId w:val="6"/>
              </w:numPr>
              <w:spacing w:before="180" w:line="240" w:lineRule="auto"/>
              <w:ind w:left="270" w:hanging="200"/>
              <w:rPr>
                <w:sz w:val="20"/>
                <w:szCs w:val="20"/>
              </w:rPr>
            </w:pPr>
            <w:r w:rsidDel="00000000" w:rsidR="00000000" w:rsidRPr="00000000">
              <w:rPr>
                <w:sz w:val="20"/>
                <w:szCs w:val="20"/>
                <w:rtl w:val="0"/>
              </w:rPr>
              <w:t xml:space="preserve">Encourage them to comment on what their home is like. Show photos of the children’s homes and encourage them to draw comparisons.</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4C">
            <w:pPr>
              <w:widowControl w:val="0"/>
              <w:numPr>
                <w:ilvl w:val="0"/>
                <w:numId w:val="4"/>
              </w:numPr>
              <w:spacing w:before="180" w:line="240" w:lineRule="auto"/>
              <w:ind w:left="270" w:hanging="200"/>
              <w:rPr>
                <w:sz w:val="20"/>
                <w:szCs w:val="20"/>
              </w:rPr>
            </w:pPr>
            <w:r w:rsidDel="00000000" w:rsidR="00000000" w:rsidRPr="00000000">
              <w:rPr>
                <w:sz w:val="20"/>
                <w:szCs w:val="20"/>
                <w:rtl w:val="0"/>
              </w:rPr>
              <w:t xml:space="preserve">What can we do here to take care of animals in the jungle?</w:t>
            </w:r>
          </w:p>
          <w:p w:rsidR="00000000" w:rsidDel="00000000" w:rsidP="00000000" w:rsidRDefault="00000000" w:rsidRPr="00000000" w14:paraId="0000004D">
            <w:pPr>
              <w:widowControl w:val="0"/>
              <w:numPr>
                <w:ilvl w:val="0"/>
                <w:numId w:val="4"/>
              </w:numPr>
              <w:spacing w:before="180" w:line="240" w:lineRule="auto"/>
              <w:ind w:left="270" w:hanging="200"/>
              <w:rPr>
                <w:sz w:val="20"/>
                <w:szCs w:val="20"/>
              </w:rPr>
            </w:pPr>
            <w:r w:rsidDel="00000000" w:rsidR="00000000" w:rsidRPr="00000000">
              <w:rPr>
                <w:sz w:val="20"/>
                <w:szCs w:val="20"/>
                <w:rtl w:val="0"/>
              </w:rPr>
              <w:t xml:space="preserve">Compare animals from a jungle to those on a farm. </w:t>
            </w:r>
          </w:p>
          <w:p w:rsidR="00000000" w:rsidDel="00000000" w:rsidP="00000000" w:rsidRDefault="00000000" w:rsidRPr="00000000" w14:paraId="0000004E">
            <w:pPr>
              <w:widowControl w:val="0"/>
              <w:numPr>
                <w:ilvl w:val="0"/>
                <w:numId w:val="4"/>
              </w:numPr>
              <w:spacing w:before="180" w:line="240" w:lineRule="auto"/>
              <w:ind w:left="270" w:hanging="200"/>
              <w:rPr>
                <w:sz w:val="20"/>
                <w:szCs w:val="20"/>
              </w:rPr>
            </w:pPr>
            <w:r w:rsidDel="00000000" w:rsidR="00000000" w:rsidRPr="00000000">
              <w:rPr>
                <w:sz w:val="20"/>
                <w:szCs w:val="20"/>
                <w:rtl w:val="0"/>
              </w:rPr>
              <w:t xml:space="preserve">Explore a range of jungle animals. Learn their names and label their body parts. Could include a trip to the zoo. </w:t>
            </w:r>
          </w:p>
          <w:p w:rsidR="00000000" w:rsidDel="00000000" w:rsidP="00000000" w:rsidRDefault="00000000" w:rsidRPr="00000000" w14:paraId="0000004F">
            <w:pPr>
              <w:widowControl w:val="0"/>
              <w:numPr>
                <w:ilvl w:val="0"/>
                <w:numId w:val="4"/>
              </w:numPr>
              <w:spacing w:before="180" w:line="240" w:lineRule="auto"/>
              <w:ind w:left="270" w:hanging="200"/>
              <w:rPr>
                <w:sz w:val="20"/>
                <w:szCs w:val="20"/>
              </w:rPr>
            </w:pPr>
            <w:r w:rsidDel="00000000" w:rsidR="00000000" w:rsidRPr="00000000">
              <w:rPr>
                <w:sz w:val="20"/>
                <w:szCs w:val="20"/>
                <w:rtl w:val="0"/>
              </w:rPr>
              <w:t xml:space="preserve">Nocturnal Animals. </w:t>
            </w:r>
          </w:p>
          <w:p w:rsidR="00000000" w:rsidDel="00000000" w:rsidP="00000000" w:rsidRDefault="00000000" w:rsidRPr="00000000" w14:paraId="00000050">
            <w:pPr>
              <w:widowControl w:val="0"/>
              <w:numPr>
                <w:ilvl w:val="0"/>
                <w:numId w:val="4"/>
              </w:numPr>
              <w:spacing w:before="180" w:line="240" w:lineRule="auto"/>
              <w:ind w:left="270" w:hanging="200"/>
              <w:rPr>
                <w:sz w:val="20"/>
                <w:szCs w:val="20"/>
              </w:rPr>
            </w:pPr>
            <w:r w:rsidDel="00000000" w:rsidR="00000000" w:rsidRPr="00000000">
              <w:rPr>
                <w:sz w:val="20"/>
                <w:szCs w:val="20"/>
                <w:rtl w:val="0"/>
              </w:rPr>
              <w:t xml:space="preserve">Minibeasts - making sense of different environments and habitats.</w:t>
            </w:r>
          </w:p>
          <w:p w:rsidR="00000000" w:rsidDel="00000000" w:rsidP="00000000" w:rsidRDefault="00000000" w:rsidRPr="00000000" w14:paraId="00000051">
            <w:pPr>
              <w:widowControl w:val="0"/>
              <w:spacing w:before="180" w:line="240" w:lineRule="auto"/>
              <w:ind w:left="0" w:firstLine="0"/>
              <w:rPr>
                <w:sz w:val="20"/>
                <w:szCs w:val="20"/>
              </w:rPr>
            </w:pPr>
            <w:r w:rsidDel="00000000" w:rsidR="00000000" w:rsidRPr="00000000">
              <w:rPr>
                <w:rtl w:val="0"/>
              </w:rPr>
            </w:r>
          </w:p>
          <w:p w:rsidR="00000000" w:rsidDel="00000000" w:rsidP="00000000" w:rsidRDefault="00000000" w:rsidRPr="00000000" w14:paraId="00000052">
            <w:pPr>
              <w:widowControl w:val="0"/>
              <w:numPr>
                <w:ilvl w:val="0"/>
                <w:numId w:val="4"/>
              </w:numPr>
              <w:spacing w:before="20" w:line="240" w:lineRule="auto"/>
              <w:ind w:left="270" w:hanging="200"/>
              <w:rPr>
                <w:sz w:val="20"/>
                <w:szCs w:val="20"/>
              </w:rPr>
            </w:pPr>
            <w:r w:rsidDel="00000000" w:rsidR="00000000" w:rsidRPr="00000000">
              <w:rPr>
                <w:sz w:val="20"/>
                <w:szCs w:val="20"/>
                <w:rtl w:val="0"/>
              </w:rPr>
              <w:t xml:space="preserve">Use images, video clips, shared texts and other resources to bring the wider world into the classroom. Listen to what children say about what they see.</w:t>
            </w:r>
          </w:p>
          <w:p w:rsidR="00000000" w:rsidDel="00000000" w:rsidP="00000000" w:rsidRDefault="00000000" w:rsidRPr="00000000" w14:paraId="00000053">
            <w:pPr>
              <w:widowControl w:val="0"/>
              <w:spacing w:before="20" w:line="240" w:lineRule="auto"/>
              <w:ind w:left="0" w:firstLine="0"/>
              <w:rPr>
                <w:sz w:val="20"/>
                <w:szCs w:val="20"/>
              </w:rPr>
            </w:pPr>
            <w:r w:rsidDel="00000000" w:rsidR="00000000" w:rsidRPr="00000000">
              <w:rPr>
                <w:rtl w:val="0"/>
              </w:rPr>
            </w:r>
          </w:p>
          <w:p w:rsidR="00000000" w:rsidDel="00000000" w:rsidP="00000000" w:rsidRDefault="00000000" w:rsidRPr="00000000" w14:paraId="00000054">
            <w:pPr>
              <w:widowControl w:val="0"/>
              <w:numPr>
                <w:ilvl w:val="0"/>
                <w:numId w:val="4"/>
              </w:numPr>
              <w:spacing w:before="20" w:line="240" w:lineRule="auto"/>
              <w:ind w:left="270" w:hanging="200"/>
              <w:rPr>
                <w:sz w:val="20"/>
                <w:szCs w:val="20"/>
              </w:rPr>
            </w:pPr>
            <w:r w:rsidDel="00000000" w:rsidR="00000000" w:rsidRPr="00000000">
              <w:rPr>
                <w:sz w:val="20"/>
                <w:szCs w:val="20"/>
                <w:rtl w:val="0"/>
              </w:rPr>
              <w:t xml:space="preserve">Listen to children describing and commenting on things they have seen whilst outside, including plants and animals.</w:t>
            </w:r>
          </w:p>
          <w:p w:rsidR="00000000" w:rsidDel="00000000" w:rsidP="00000000" w:rsidRDefault="00000000" w:rsidRPr="00000000" w14:paraId="00000055">
            <w:pPr>
              <w:widowControl w:val="0"/>
              <w:spacing w:before="20" w:line="24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56">
            <w:pPr>
              <w:widowControl w:val="0"/>
              <w:numPr>
                <w:ilvl w:val="0"/>
                <w:numId w:val="4"/>
              </w:numPr>
              <w:spacing w:before="20" w:line="240" w:lineRule="auto"/>
              <w:ind w:left="270" w:hanging="200"/>
              <w:rPr>
                <w:sz w:val="20"/>
                <w:szCs w:val="20"/>
                <w:u w:val="none"/>
              </w:rPr>
            </w:pPr>
            <w:r w:rsidDel="00000000" w:rsidR="00000000" w:rsidRPr="00000000">
              <w:rPr>
                <w:sz w:val="20"/>
                <w:szCs w:val="20"/>
                <w:rtl w:val="0"/>
              </w:rPr>
              <w:t xml:space="preserve">After close observation, draw pictures of the natural world, including animals and plants.</w:t>
            </w:r>
          </w:p>
          <w:p w:rsidR="00000000" w:rsidDel="00000000" w:rsidP="00000000" w:rsidRDefault="00000000" w:rsidRPr="00000000" w14:paraId="00000057">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58">
            <w:pPr>
              <w:widowControl w:val="0"/>
              <w:numPr>
                <w:ilvl w:val="0"/>
                <w:numId w:val="4"/>
              </w:numPr>
              <w:spacing w:before="20" w:line="240" w:lineRule="auto"/>
              <w:ind w:left="270" w:hanging="200"/>
              <w:rPr>
                <w:sz w:val="20"/>
                <w:szCs w:val="20"/>
                <w:u w:val="none"/>
              </w:rPr>
            </w:pPr>
            <w:r w:rsidDel="00000000" w:rsidR="00000000" w:rsidRPr="00000000">
              <w:rPr>
                <w:sz w:val="20"/>
                <w:szCs w:val="20"/>
                <w:rtl w:val="0"/>
              </w:rPr>
              <w:t xml:space="preserve">Environments – Features of local environment Maps of local area Comparing places on Google Earth – how are they similar/different?</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59">
            <w:pPr>
              <w:widowControl w:val="0"/>
              <w:numPr>
                <w:ilvl w:val="0"/>
                <w:numId w:val="3"/>
              </w:numPr>
              <w:spacing w:line="240" w:lineRule="auto"/>
              <w:ind w:left="270" w:hanging="200"/>
              <w:rPr>
                <w:sz w:val="20"/>
                <w:szCs w:val="20"/>
              </w:rPr>
            </w:pPr>
            <w:r w:rsidDel="00000000" w:rsidR="00000000" w:rsidRPr="00000000">
              <w:rPr>
                <w:sz w:val="20"/>
                <w:szCs w:val="20"/>
                <w:rtl w:val="0"/>
              </w:rPr>
              <w:t xml:space="preserve">Trip to our local park (to link with seasons); discuss what we will see on our journey to the park and how we will get there.  </w:t>
            </w:r>
          </w:p>
          <w:p w:rsidR="00000000" w:rsidDel="00000000" w:rsidP="00000000" w:rsidRDefault="00000000" w:rsidRPr="00000000" w14:paraId="0000005A">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5B">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Introduce the children to recycling and how it can take care of our world. Look at what rubbish can do to our environment and animals. </w:t>
            </w:r>
          </w:p>
          <w:p w:rsidR="00000000" w:rsidDel="00000000" w:rsidP="00000000" w:rsidRDefault="00000000" w:rsidRPr="00000000" w14:paraId="0000005C">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5D">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Create opportunities to discuss how we care for the natural world around us.</w:t>
            </w:r>
          </w:p>
          <w:p w:rsidR="00000000" w:rsidDel="00000000" w:rsidP="00000000" w:rsidRDefault="00000000" w:rsidRPr="00000000" w14:paraId="0000005E">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Can children make comments on the weather, culture, clothing, housing. </w:t>
            </w:r>
          </w:p>
          <w:p w:rsidR="00000000" w:rsidDel="00000000" w:rsidP="00000000" w:rsidRDefault="00000000" w:rsidRPr="00000000" w14:paraId="0000005F">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60">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Change in living things – Changes in the leaves, weather, seasons.</w:t>
            </w:r>
          </w:p>
          <w:p w:rsidR="00000000" w:rsidDel="00000000" w:rsidP="00000000" w:rsidRDefault="00000000" w:rsidRPr="00000000" w14:paraId="00000061">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62">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Explore the world around us and see how it changes as we enter Summer.</w:t>
            </w:r>
          </w:p>
          <w:p w:rsidR="00000000" w:rsidDel="00000000" w:rsidP="00000000" w:rsidRDefault="00000000" w:rsidRPr="00000000" w14:paraId="00000063">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64">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Provide opportunities for children to note and record the weather. </w:t>
            </w:r>
          </w:p>
          <w:p w:rsidR="00000000" w:rsidDel="00000000" w:rsidP="00000000" w:rsidRDefault="00000000" w:rsidRPr="00000000" w14:paraId="00000065">
            <w:pPr>
              <w:widowControl w:val="0"/>
              <w:spacing w:before="20" w:line="240" w:lineRule="auto"/>
              <w:ind w:left="720" w:firstLine="0"/>
              <w:rPr>
                <w:sz w:val="20"/>
                <w:szCs w:val="20"/>
              </w:rPr>
            </w:pPr>
            <w:r w:rsidDel="00000000" w:rsidR="00000000" w:rsidRPr="00000000">
              <w:rPr>
                <w:rtl w:val="0"/>
              </w:rPr>
            </w:r>
          </w:p>
          <w:p w:rsidR="00000000" w:rsidDel="00000000" w:rsidP="00000000" w:rsidRDefault="00000000" w:rsidRPr="00000000" w14:paraId="00000066">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Forest Schools - Building a ‘Bug Hotel’.</w:t>
            </w:r>
          </w:p>
          <w:p w:rsidR="00000000" w:rsidDel="00000000" w:rsidP="00000000" w:rsidRDefault="00000000" w:rsidRPr="00000000" w14:paraId="00000067">
            <w:pPr>
              <w:widowControl w:val="0"/>
              <w:spacing w:before="20" w:line="240"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8">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Draw children’s attention to the immediate environment, introducing and modelling new vocabulary where appropriate.</w:t>
            </w:r>
          </w:p>
          <w:p w:rsidR="00000000" w:rsidDel="00000000" w:rsidP="00000000" w:rsidRDefault="00000000" w:rsidRPr="00000000" w14:paraId="00000069">
            <w:pPr>
              <w:widowControl w:val="0"/>
              <w:spacing w:before="20" w:line="240" w:lineRule="auto"/>
              <w:ind w:left="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6A">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Encourage interactions with the outdoors to foster curiosity and give children freedom to touch, smell and hear the natural world around them during hands-on experiences. </w:t>
            </w:r>
          </w:p>
          <w:p w:rsidR="00000000" w:rsidDel="00000000" w:rsidP="00000000" w:rsidRDefault="00000000" w:rsidRPr="00000000" w14:paraId="0000006B">
            <w:pPr>
              <w:widowControl w:val="0"/>
              <w:spacing w:before="20" w:line="240" w:lineRule="auto"/>
              <w:ind w:left="0" w:firstLine="0"/>
              <w:rPr>
                <w:sz w:val="20"/>
                <w:szCs w:val="20"/>
              </w:rPr>
            </w:pPr>
            <w:r w:rsidDel="00000000" w:rsidR="00000000" w:rsidRPr="00000000">
              <w:rPr>
                <w:rtl w:val="0"/>
              </w:rPr>
            </w:r>
          </w:p>
          <w:p w:rsidR="00000000" w:rsidDel="00000000" w:rsidP="00000000" w:rsidRDefault="00000000" w:rsidRPr="00000000" w14:paraId="0000006C">
            <w:pPr>
              <w:widowControl w:val="0"/>
              <w:numPr>
                <w:ilvl w:val="0"/>
                <w:numId w:val="3"/>
              </w:numPr>
              <w:spacing w:before="20" w:line="240" w:lineRule="auto"/>
              <w:ind w:left="270" w:hanging="200"/>
              <w:rPr>
                <w:sz w:val="20"/>
                <w:szCs w:val="20"/>
              </w:rPr>
            </w:pPr>
            <w:r w:rsidDel="00000000" w:rsidR="00000000" w:rsidRPr="00000000">
              <w:rPr>
                <w:sz w:val="20"/>
                <w:szCs w:val="20"/>
                <w:rtl w:val="0"/>
              </w:rPr>
              <w:t xml:space="preserve">Look for children incorporating their understanding of the seasons and weather in their play.</w:t>
            </w:r>
          </w:p>
          <w:p w:rsidR="00000000" w:rsidDel="00000000" w:rsidP="00000000" w:rsidRDefault="00000000" w:rsidRPr="00000000" w14:paraId="0000006D">
            <w:pPr>
              <w:widowControl w:val="0"/>
              <w:spacing w:line="240" w:lineRule="auto"/>
              <w:jc w:val="center"/>
              <w:rPr>
                <w:b w:val="1"/>
              </w:rPr>
            </w:pPr>
            <w:r w:rsidDel="00000000" w:rsidR="00000000" w:rsidRPr="00000000">
              <w:rPr>
                <w:rtl w:val="0"/>
              </w:rPr>
            </w:r>
          </w:p>
        </w:tc>
      </w:tr>
      <w:tr>
        <w:trPr>
          <w:cantSplit w:val="0"/>
          <w:trHeight w:val="876.9140625" w:hRule="atLeast"/>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sz w:val="20"/>
                <w:szCs w:val="20"/>
              </w:rPr>
            </w:pPr>
            <w:r w:rsidDel="00000000" w:rsidR="00000000" w:rsidRPr="00000000">
              <w:rPr>
                <w:sz w:val="20"/>
                <w:szCs w:val="20"/>
                <w:rtl w:val="0"/>
              </w:rPr>
              <w:t xml:space="preserve">Harvest Festival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ind w:left="0" w:firstLine="0"/>
              <w:jc w:val="center"/>
              <w:rPr>
                <w:sz w:val="20"/>
                <w:szCs w:val="20"/>
              </w:rPr>
            </w:pPr>
            <w:r w:rsidDel="00000000" w:rsidR="00000000" w:rsidRPr="00000000">
              <w:rPr>
                <w:sz w:val="20"/>
                <w:szCs w:val="20"/>
                <w:rtl w:val="0"/>
              </w:rPr>
              <w:t xml:space="preserve">Diwali</w:t>
            </w:r>
          </w:p>
          <w:p w:rsidR="00000000" w:rsidDel="00000000" w:rsidP="00000000" w:rsidRDefault="00000000" w:rsidRPr="00000000" w14:paraId="00000071">
            <w:pPr>
              <w:widowControl w:val="0"/>
              <w:spacing w:after="0" w:before="0" w:line="240" w:lineRule="auto"/>
              <w:ind w:left="0" w:firstLine="0"/>
              <w:jc w:val="center"/>
              <w:rPr>
                <w:sz w:val="20"/>
                <w:szCs w:val="20"/>
              </w:rPr>
            </w:pPr>
            <w:r w:rsidDel="00000000" w:rsidR="00000000" w:rsidRPr="00000000">
              <w:rPr>
                <w:sz w:val="20"/>
                <w:szCs w:val="20"/>
                <w:rtl w:val="0"/>
              </w:rPr>
              <w:t xml:space="preserve">Chinese New Year</w:t>
            </w:r>
          </w:p>
          <w:p w:rsidR="00000000" w:rsidDel="00000000" w:rsidP="00000000" w:rsidRDefault="00000000" w:rsidRPr="00000000" w14:paraId="00000072">
            <w:pPr>
              <w:widowControl w:val="0"/>
              <w:spacing w:after="0" w:before="0" w:line="240" w:lineRule="auto"/>
              <w:ind w:left="0" w:firstLine="0"/>
              <w:jc w:val="center"/>
              <w:rPr>
                <w:sz w:val="20"/>
                <w:szCs w:val="20"/>
              </w:rPr>
            </w:pPr>
            <w:r w:rsidDel="00000000" w:rsidR="00000000" w:rsidRPr="00000000">
              <w:rPr>
                <w:sz w:val="20"/>
                <w:szCs w:val="20"/>
                <w:rtl w:val="0"/>
              </w:rPr>
              <w:t xml:space="preserve">Bonfire Night</w:t>
            </w:r>
          </w:p>
          <w:p w:rsidR="00000000" w:rsidDel="00000000" w:rsidP="00000000" w:rsidRDefault="00000000" w:rsidRPr="00000000" w14:paraId="00000073">
            <w:pPr>
              <w:widowControl w:val="0"/>
              <w:spacing w:after="0" w:before="0" w:line="240" w:lineRule="auto"/>
              <w:ind w:left="0" w:firstLine="0"/>
              <w:jc w:val="center"/>
              <w:rPr>
                <w:sz w:val="20"/>
                <w:szCs w:val="20"/>
              </w:rPr>
            </w:pPr>
            <w:r w:rsidDel="00000000" w:rsidR="00000000" w:rsidRPr="00000000">
              <w:rPr>
                <w:sz w:val="20"/>
                <w:szCs w:val="20"/>
                <w:rtl w:val="0"/>
              </w:rPr>
              <w:t xml:space="preserve">Christmas</w:t>
            </w:r>
          </w:p>
          <w:p w:rsidR="00000000" w:rsidDel="00000000" w:rsidP="00000000" w:rsidRDefault="00000000" w:rsidRPr="00000000" w14:paraId="00000074">
            <w:pPr>
              <w:widowControl w:val="0"/>
              <w:spacing w:after="0" w:before="0" w:line="240" w:lineRule="auto"/>
              <w:ind w:left="0" w:firstLine="0"/>
              <w:jc w:val="center"/>
              <w:rPr>
                <w:b w:val="1"/>
                <w:sz w:val="20"/>
                <w:szCs w:val="20"/>
              </w:rPr>
            </w:pPr>
            <w:r w:rsidDel="00000000" w:rsidR="00000000" w:rsidRPr="00000000">
              <w:rPr>
                <w:sz w:val="20"/>
                <w:szCs w:val="20"/>
                <w:rtl w:val="0"/>
              </w:rPr>
              <w:t xml:space="preserve">Hanukkah</w:t>
            </w:r>
            <w:r w:rsidDel="00000000" w:rsidR="00000000" w:rsidRPr="00000000">
              <w:rPr>
                <w:b w:val="1"/>
                <w:sz w:val="20"/>
                <w:szCs w:val="20"/>
                <w:rtl w:val="0"/>
              </w:rPr>
              <w:t xml:space="preserve">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75">
            <w:pPr>
              <w:widowControl w:val="0"/>
              <w:spacing w:before="160" w:line="240" w:lineRule="auto"/>
              <w:jc w:val="center"/>
              <w:rPr>
                <w:sz w:val="20"/>
                <w:szCs w:val="20"/>
              </w:rPr>
            </w:pPr>
            <w:r w:rsidDel="00000000" w:rsidR="00000000" w:rsidRPr="00000000">
              <w:rPr>
                <w:sz w:val="20"/>
                <w:szCs w:val="20"/>
                <w:rtl w:val="0"/>
              </w:rPr>
              <w:t xml:space="preserve">Epiphany </w:t>
            </w:r>
          </w:p>
          <w:p w:rsidR="00000000" w:rsidDel="00000000" w:rsidP="00000000" w:rsidRDefault="00000000" w:rsidRPr="00000000" w14:paraId="00000076">
            <w:pPr>
              <w:widowControl w:val="0"/>
              <w:spacing w:line="240" w:lineRule="auto"/>
              <w:jc w:val="center"/>
              <w:rPr>
                <w:b w:val="1"/>
                <w:sz w:val="20"/>
                <w:szCs w:val="20"/>
              </w:rPr>
            </w:pPr>
            <w:r w:rsidDel="00000000" w:rsidR="00000000" w:rsidRPr="00000000">
              <w:rPr>
                <w:sz w:val="20"/>
                <w:szCs w:val="20"/>
                <w:rtl w:val="0"/>
              </w:rPr>
              <w:t xml:space="preserve">Ash Wednesday / Shrove Tuesday </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before="160" w:line="256.8" w:lineRule="auto"/>
              <w:jc w:val="center"/>
              <w:rPr>
                <w:sz w:val="20"/>
                <w:szCs w:val="20"/>
              </w:rPr>
            </w:pPr>
            <w:r w:rsidDel="00000000" w:rsidR="00000000" w:rsidRPr="00000000">
              <w:rPr>
                <w:sz w:val="20"/>
                <w:szCs w:val="20"/>
                <w:rtl w:val="0"/>
              </w:rPr>
              <w:t xml:space="preserve">Holi </w:t>
            </w:r>
          </w:p>
          <w:p w:rsidR="00000000" w:rsidDel="00000000" w:rsidP="00000000" w:rsidRDefault="00000000" w:rsidRPr="00000000" w14:paraId="00000078">
            <w:pPr>
              <w:widowControl w:val="0"/>
              <w:spacing w:line="256.8" w:lineRule="auto"/>
              <w:jc w:val="center"/>
              <w:rPr>
                <w:sz w:val="20"/>
                <w:szCs w:val="20"/>
              </w:rPr>
            </w:pPr>
            <w:r w:rsidDel="00000000" w:rsidR="00000000" w:rsidRPr="00000000">
              <w:rPr>
                <w:sz w:val="20"/>
                <w:szCs w:val="20"/>
                <w:rtl w:val="0"/>
              </w:rPr>
              <w:t xml:space="preserve">Palm Sunday</w:t>
            </w:r>
          </w:p>
          <w:p w:rsidR="00000000" w:rsidDel="00000000" w:rsidP="00000000" w:rsidRDefault="00000000" w:rsidRPr="00000000" w14:paraId="00000079">
            <w:pPr>
              <w:widowControl w:val="0"/>
              <w:spacing w:line="256.8" w:lineRule="auto"/>
              <w:jc w:val="center"/>
              <w:rPr>
                <w:sz w:val="20"/>
                <w:szCs w:val="20"/>
              </w:rPr>
            </w:pPr>
            <w:r w:rsidDel="00000000" w:rsidR="00000000" w:rsidRPr="00000000">
              <w:rPr>
                <w:sz w:val="20"/>
                <w:szCs w:val="20"/>
                <w:rtl w:val="0"/>
              </w:rPr>
              <w:t xml:space="preserve">Passover </w:t>
            </w:r>
          </w:p>
          <w:p w:rsidR="00000000" w:rsidDel="00000000" w:rsidP="00000000" w:rsidRDefault="00000000" w:rsidRPr="00000000" w14:paraId="0000007A">
            <w:pPr>
              <w:widowControl w:val="0"/>
              <w:spacing w:line="256.8" w:lineRule="auto"/>
              <w:jc w:val="center"/>
              <w:rPr>
                <w:sz w:val="20"/>
                <w:szCs w:val="20"/>
              </w:rPr>
            </w:pPr>
            <w:r w:rsidDel="00000000" w:rsidR="00000000" w:rsidRPr="00000000">
              <w:rPr>
                <w:sz w:val="20"/>
                <w:szCs w:val="20"/>
                <w:rtl w:val="0"/>
              </w:rPr>
              <w:t xml:space="preserve">Easter </w:t>
            </w:r>
          </w:p>
          <w:p w:rsidR="00000000" w:rsidDel="00000000" w:rsidP="00000000" w:rsidRDefault="00000000" w:rsidRPr="00000000" w14:paraId="0000007B">
            <w:pPr>
              <w:widowControl w:val="0"/>
              <w:spacing w:line="256.8" w:lineRule="auto"/>
              <w:jc w:val="center"/>
              <w:rPr>
                <w:b w:val="1"/>
                <w:sz w:val="20"/>
                <w:szCs w:val="20"/>
              </w:rPr>
            </w:pPr>
            <w:r w:rsidDel="00000000" w:rsidR="00000000" w:rsidRPr="00000000">
              <w:rPr>
                <w:sz w:val="20"/>
                <w:szCs w:val="20"/>
                <w:rtl w:val="0"/>
              </w:rPr>
              <w:t xml:space="preserve">Start of Ramadan </w:t>
            </w:r>
            <w:r w:rsidDel="00000000" w:rsidR="00000000" w:rsidRPr="00000000">
              <w:rPr>
                <w:rtl w:val="0"/>
              </w:rPr>
            </w:r>
          </w:p>
        </w:tc>
        <w:tc>
          <w:tcPr>
            <w:shd w:fill="fff2cc"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ind w:left="0" w:firstLine="0"/>
              <w:jc w:val="center"/>
              <w:rPr>
                <w:sz w:val="20"/>
                <w:szCs w:val="20"/>
              </w:rPr>
            </w:pPr>
            <w:r w:rsidDel="00000000" w:rsidR="00000000" w:rsidRPr="00000000">
              <w:rPr>
                <w:sz w:val="20"/>
                <w:szCs w:val="20"/>
                <w:rtl w:val="0"/>
              </w:rPr>
              <w:t xml:space="preserve">Eid</w:t>
            </w:r>
          </w:p>
        </w:tc>
        <w:tc>
          <w:tcPr>
            <w:shd w:fill="fff2cc"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ind w:left="0" w:firstLine="0"/>
              <w:jc w:val="center"/>
              <w:rPr>
                <w:sz w:val="20"/>
                <w:szCs w:val="20"/>
              </w:rPr>
            </w:pPr>
            <w:r w:rsidDel="00000000" w:rsidR="00000000" w:rsidRPr="00000000">
              <w:rPr>
                <w:sz w:val="20"/>
                <w:szCs w:val="20"/>
                <w:rtl w:val="0"/>
              </w:rPr>
              <w:t xml:space="preserve">Summer Solstice </w:t>
            </w:r>
          </w:p>
        </w:tc>
      </w:tr>
    </w:tbl>
    <w:p w:rsidR="00000000" w:rsidDel="00000000" w:rsidP="00000000" w:rsidRDefault="00000000" w:rsidRPr="00000000" w14:paraId="0000007E">
      <w:pPr>
        <w:jc w:val="left"/>
        <w:rPr/>
      </w:pPr>
      <w:r w:rsidDel="00000000" w:rsidR="00000000" w:rsidRPr="00000000">
        <w:rPr>
          <w:rtl w:val="0"/>
        </w:rPr>
      </w:r>
    </w:p>
    <w:sectPr>
      <w:pgSz w:h="11906" w:w="16838"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2">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3">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4">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5">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bullet"/>
      <w:lvlText w:val="o"/>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